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D1BA1" w14:textId="77777777" w:rsidR="000051E5" w:rsidRPr="00F1590B" w:rsidRDefault="000051E5" w:rsidP="000051E5">
      <w:pPr>
        <w:spacing w:line="276" w:lineRule="auto"/>
        <w:jc w:val="both"/>
        <w:rPr>
          <w:b/>
          <w:bCs/>
          <w:i/>
          <w:iCs/>
        </w:rPr>
      </w:pPr>
      <w:r w:rsidRPr="00F1590B">
        <w:rPr>
          <w:rFonts w:ascii="-webkit-standard" w:hAnsi="-webkit-standard"/>
          <w:b/>
          <w:bCs/>
          <w:color w:val="000000"/>
          <w:sz w:val="27"/>
          <w:szCs w:val="27"/>
        </w:rPr>
        <w:t xml:space="preserve">Die Krönung des Holzes: DANSKE wird </w:t>
      </w:r>
      <w:proofErr w:type="spellStart"/>
      <w:r w:rsidRPr="00F1590B">
        <w:rPr>
          <w:rFonts w:ascii="-webkit-standard" w:hAnsi="-webkit-standard"/>
          <w:b/>
          <w:bCs/>
          <w:color w:val="000000"/>
          <w:sz w:val="27"/>
          <w:szCs w:val="27"/>
        </w:rPr>
        <w:t>CapaWood</w:t>
      </w:r>
      <w:proofErr w:type="spellEnd"/>
      <w:r w:rsidRPr="00E906EA">
        <w:rPr>
          <w:rFonts w:ascii="-webkit-standard" w:hAnsi="-webkit-standard"/>
          <w:b/>
          <w:bCs/>
          <w:color w:val="000000"/>
          <w:sz w:val="27"/>
          <w:szCs w:val="27"/>
          <w:vertAlign w:val="superscript"/>
        </w:rPr>
        <w:t>®</w:t>
      </w:r>
    </w:p>
    <w:p w14:paraId="65884F2F" w14:textId="204CEC3B" w:rsidR="000051E5" w:rsidRDefault="000051E5" w:rsidP="000051E5">
      <w:pPr>
        <w:spacing w:line="276" w:lineRule="auto"/>
        <w:jc w:val="both"/>
        <w:rPr>
          <w:b/>
          <w:bCs/>
          <w:i/>
          <w:iCs/>
        </w:rPr>
      </w:pPr>
      <w:r w:rsidRPr="00F1590B">
        <w:rPr>
          <w:b/>
          <w:bCs/>
          <w:i/>
          <w:iCs/>
        </w:rPr>
        <w:t xml:space="preserve">Ein neuer Name wächst nach: DANSKE wird </w:t>
      </w:r>
      <w:proofErr w:type="spellStart"/>
      <w:r w:rsidRPr="00F1590B">
        <w:rPr>
          <w:b/>
          <w:bCs/>
          <w:i/>
          <w:iCs/>
        </w:rPr>
        <w:t>CapaWood</w:t>
      </w:r>
      <w:proofErr w:type="spellEnd"/>
      <w:r w:rsidRPr="00E906EA">
        <w:rPr>
          <w:rFonts w:ascii="-webkit-standard" w:hAnsi="-webkit-standard"/>
          <w:b/>
          <w:bCs/>
          <w:color w:val="000000"/>
          <w:sz w:val="27"/>
          <w:szCs w:val="27"/>
          <w:vertAlign w:val="superscript"/>
        </w:rPr>
        <w:t>®</w:t>
      </w:r>
    </w:p>
    <w:p w14:paraId="5FD5422B" w14:textId="77777777" w:rsidR="000051E5" w:rsidRPr="000051E5" w:rsidRDefault="000051E5" w:rsidP="000051E5">
      <w:pPr>
        <w:spacing w:line="276" w:lineRule="auto"/>
        <w:jc w:val="both"/>
        <w:rPr>
          <w:b/>
          <w:bCs/>
          <w:i/>
          <w:iCs/>
        </w:rPr>
      </w:pPr>
    </w:p>
    <w:p w14:paraId="39529A76" w14:textId="77777777" w:rsidR="000051E5" w:rsidRPr="00F1590B" w:rsidRDefault="000051E5" w:rsidP="000051E5">
      <w:pPr>
        <w:spacing w:line="276" w:lineRule="auto"/>
        <w:jc w:val="both"/>
        <w:rPr>
          <w:i/>
          <w:iCs/>
        </w:rPr>
      </w:pPr>
      <w:r w:rsidRPr="00F1590B">
        <w:rPr>
          <w:i/>
          <w:iCs/>
        </w:rPr>
        <w:t>Holz lebt. Und auch verarbeitet lebt dieser ehrliche Baustoff weiter- er arbeitet, verändert sich mit Licht, Wetter und Zeit und braucht Beschichtungen, die mehr können als nur schützen. Seit Jahrzehnten entwickelt die </w:t>
      </w:r>
      <w:proofErr w:type="spellStart"/>
      <w:r w:rsidRPr="00F1590B">
        <w:rPr>
          <w:i/>
          <w:iCs/>
        </w:rPr>
        <w:t>SynthesaGruppe</w:t>
      </w:r>
      <w:proofErr w:type="spellEnd"/>
      <w:r w:rsidRPr="00F1590B">
        <w:rPr>
          <w:i/>
          <w:iCs/>
        </w:rPr>
        <w:t> Lösungen für Holzbeschichtungen und zählt damit zu den führenden Anbietern der Branche. Nun harmonisiert das Unternehmen sein Holzlasuren-Sortiment und integriert die bisherige Submarke DANSKE in die internationale Markenwelt von Caparol.</w:t>
      </w:r>
    </w:p>
    <w:p w14:paraId="30FC7949" w14:textId="77777777" w:rsidR="000051E5" w:rsidRPr="00F1590B" w:rsidRDefault="000051E5" w:rsidP="000051E5">
      <w:pPr>
        <w:spacing w:line="276" w:lineRule="auto"/>
        <w:jc w:val="both"/>
      </w:pPr>
    </w:p>
    <w:p w14:paraId="60C5A5E2" w14:textId="77777777" w:rsidR="000051E5" w:rsidRPr="00F1590B" w:rsidRDefault="000051E5" w:rsidP="000051E5">
      <w:pPr>
        <w:spacing w:line="276" w:lineRule="auto"/>
        <w:jc w:val="both"/>
        <w:rPr>
          <w:b/>
          <w:bCs/>
        </w:rPr>
      </w:pPr>
      <w:r w:rsidRPr="00F1590B">
        <w:rPr>
          <w:b/>
          <w:bCs/>
        </w:rPr>
        <w:t xml:space="preserve">Bewährte Holzschutzkompetenz am Standort </w:t>
      </w:r>
      <w:proofErr w:type="spellStart"/>
      <w:r w:rsidRPr="00F1590B">
        <w:rPr>
          <w:b/>
          <w:bCs/>
        </w:rPr>
        <w:t>Perg</w:t>
      </w:r>
      <w:proofErr w:type="spellEnd"/>
    </w:p>
    <w:p w14:paraId="1979AA11" w14:textId="77777777" w:rsidR="000051E5" w:rsidRPr="00F1590B" w:rsidRDefault="000051E5" w:rsidP="000051E5">
      <w:pPr>
        <w:spacing w:line="276" w:lineRule="auto"/>
        <w:jc w:val="both"/>
      </w:pPr>
      <w:r w:rsidRPr="00F1590B">
        <w:t xml:space="preserve">Damit Holz seine natürliche Schönheit und Widerstandskraft behält, braucht es Beschichtungen, die auf diesen besonderen Werkstoff abgestimmt sind. Die </w:t>
      </w:r>
      <w:proofErr w:type="spellStart"/>
      <w:r w:rsidRPr="00F1590B">
        <w:t>SynthesaGruppe</w:t>
      </w:r>
      <w:proofErr w:type="spellEnd"/>
      <w:r w:rsidRPr="00F1590B">
        <w:t xml:space="preserve"> entwickelt solche Lösungen seit Jahrzehnten und begleitet damit Zimmerer, Tischler, Maler sowie industrielle </w:t>
      </w:r>
      <w:proofErr w:type="spellStart"/>
      <w:r w:rsidRPr="00F1590B">
        <w:t>Holzbeschichter</w:t>
      </w:r>
      <w:proofErr w:type="spellEnd"/>
      <w:r w:rsidRPr="00F1590B">
        <w:t xml:space="preserve"> im Arbeitsalltag. Am Standort </w:t>
      </w:r>
      <w:proofErr w:type="spellStart"/>
      <w:r w:rsidRPr="00F1590B">
        <w:t>Perg</w:t>
      </w:r>
      <w:proofErr w:type="spellEnd"/>
      <w:r w:rsidRPr="00F1590B">
        <w:t xml:space="preserve"> bündelt die </w:t>
      </w:r>
      <w:proofErr w:type="spellStart"/>
      <w:r w:rsidRPr="00F1590B">
        <w:t>SynthesaGruppe</w:t>
      </w:r>
      <w:proofErr w:type="spellEnd"/>
      <w:r w:rsidRPr="00F1590B">
        <w:t xml:space="preserve"> mehr als 50 Jahre Erfahrung im Holzschutz und gilt innerhalb der internationalen DAW-Gruppe als Kompetenzzentrum für Holzbeschichtungen.</w:t>
      </w:r>
    </w:p>
    <w:p w14:paraId="6B7E1548" w14:textId="77777777" w:rsidR="000051E5" w:rsidRPr="00F1590B" w:rsidRDefault="000051E5" w:rsidP="000051E5">
      <w:pPr>
        <w:spacing w:line="276" w:lineRule="auto"/>
        <w:jc w:val="both"/>
      </w:pPr>
    </w:p>
    <w:p w14:paraId="5F035374" w14:textId="77777777" w:rsidR="000051E5" w:rsidRPr="00F1590B" w:rsidRDefault="000051E5" w:rsidP="000051E5">
      <w:pPr>
        <w:spacing w:line="276" w:lineRule="auto"/>
        <w:jc w:val="both"/>
        <w:rPr>
          <w:b/>
          <w:bCs/>
        </w:rPr>
      </w:pPr>
      <w:r w:rsidRPr="00F1590B">
        <w:rPr>
          <w:b/>
          <w:bCs/>
        </w:rPr>
        <w:t>Neuer Name für bewährten Holzschutz</w:t>
      </w:r>
    </w:p>
    <w:p w14:paraId="71ACD0FC" w14:textId="2D6A0B14" w:rsidR="000051E5" w:rsidRPr="00F1590B" w:rsidRDefault="000051E5" w:rsidP="000051E5">
      <w:pPr>
        <w:spacing w:line="276" w:lineRule="auto"/>
        <w:jc w:val="both"/>
      </w:pPr>
      <w:r w:rsidRPr="00F1590B">
        <w:t xml:space="preserve">Die Holzlasuren, -farben und -öle haben sich im Arbeitsalltag bewährt und sind aus zahlreichen Bauprojekten nicht mehr wegzudenken. Im Zuge der internationalen Harmonisierung des Produktportfolios wird die Submarke DANSKE künftig unter dem Namen </w:t>
      </w:r>
      <w:proofErr w:type="spellStart"/>
      <w:r w:rsidRPr="00F1590B">
        <w:t>CapaWood</w:t>
      </w:r>
      <w:proofErr w:type="spellEnd"/>
      <w:r w:rsidRPr="00E906EA">
        <w:rPr>
          <w:vertAlign w:val="superscript"/>
        </w:rPr>
        <w:t>®</w:t>
      </w:r>
      <w:r w:rsidRPr="00F1590B">
        <w:t xml:space="preserve"> geführt und das Sortiment stärker in die internationale Markenwelt von Caparol integriert.</w:t>
      </w:r>
      <w:r w:rsidR="005D318D">
        <w:t xml:space="preserve"> </w:t>
      </w:r>
      <w:r w:rsidRPr="00F1590B">
        <w:t xml:space="preserve">„Mit der Umstellung auf </w:t>
      </w:r>
      <w:proofErr w:type="spellStart"/>
      <w:r w:rsidRPr="00F1590B">
        <w:t>CapaWood</w:t>
      </w:r>
      <w:proofErr w:type="spellEnd"/>
      <w:r w:rsidRPr="00E906EA">
        <w:rPr>
          <w:vertAlign w:val="superscript"/>
        </w:rPr>
        <w:t>®</w:t>
      </w:r>
      <w:r w:rsidRPr="00F1590B">
        <w:t xml:space="preserve"> schaffen wir eine klare internationale Markenstruktur und erleichtern unseren Kunden die Orientierung im Sortiment“, erklärt Elisabeth Kernstock, Produktexpertin für Holzbeschichtungen bei der </w:t>
      </w:r>
      <w:proofErr w:type="spellStart"/>
      <w:r w:rsidRPr="00F1590B">
        <w:t>SynthesaGruppe</w:t>
      </w:r>
      <w:proofErr w:type="spellEnd"/>
      <w:r w:rsidRPr="00F1590B">
        <w:t>.</w:t>
      </w:r>
    </w:p>
    <w:p w14:paraId="0DDA43B8" w14:textId="77777777" w:rsidR="000051E5" w:rsidRPr="00F1590B" w:rsidRDefault="000051E5" w:rsidP="000051E5">
      <w:pPr>
        <w:spacing w:line="276" w:lineRule="auto"/>
        <w:jc w:val="both"/>
      </w:pPr>
    </w:p>
    <w:p w14:paraId="737B69E4" w14:textId="13691C31" w:rsidR="000051E5" w:rsidRPr="00F1590B" w:rsidRDefault="000051E5" w:rsidP="000051E5">
      <w:pPr>
        <w:spacing w:line="276" w:lineRule="auto"/>
        <w:jc w:val="both"/>
      </w:pPr>
      <w:r w:rsidRPr="00F1590B">
        <w:t>Für Anwender bleibt dabei das Entscheidende unverändert: Qualität, Verarbeitungseigenschaften und Leistungsfähigkeit der Produkte bleiben gleich, die Anpassung betrifft vor allem die Markenstruktur sowie einzelne Produktbezeichnungen.</w:t>
      </w:r>
      <w:r w:rsidR="004466B2">
        <w:t xml:space="preserve"> </w:t>
      </w:r>
      <w:r w:rsidRPr="00F1590B">
        <w:t>„Unser Qualitätsanspruch bleibt auf höchstem Niveau. Neu ist vor allem die internationale Einordnung innerhalb der Caparol-Markenwelt“, sagt Kernstock.</w:t>
      </w:r>
    </w:p>
    <w:p w14:paraId="609A3CD9" w14:textId="77777777" w:rsidR="000051E5" w:rsidRPr="00F1590B" w:rsidRDefault="000051E5" w:rsidP="000051E5">
      <w:pPr>
        <w:spacing w:line="276" w:lineRule="auto"/>
        <w:jc w:val="both"/>
      </w:pPr>
    </w:p>
    <w:p w14:paraId="181D35C3" w14:textId="77777777" w:rsidR="000051E5" w:rsidRPr="00F1590B" w:rsidRDefault="000051E5" w:rsidP="000051E5">
      <w:pPr>
        <w:spacing w:line="276" w:lineRule="auto"/>
        <w:jc w:val="both"/>
        <w:rPr>
          <w:b/>
          <w:bCs/>
        </w:rPr>
      </w:pPr>
      <w:r w:rsidRPr="00F1590B">
        <w:rPr>
          <w:b/>
          <w:bCs/>
        </w:rPr>
        <w:t>Neue Farbtöne und mehr Möglichkeiten</w:t>
      </w:r>
    </w:p>
    <w:p w14:paraId="404541BD" w14:textId="09997009" w:rsidR="000051E5" w:rsidRPr="00F1590B" w:rsidRDefault="000051E5" w:rsidP="000051E5">
      <w:pPr>
        <w:spacing w:line="276" w:lineRule="auto"/>
        <w:jc w:val="both"/>
      </w:pPr>
      <w:r w:rsidRPr="00F1590B">
        <w:t>Mit der Umstellung wird auch das Farbportfolio im Holzbereich weiterentwickelt. Neue, modern interpretierte Brauntöne orientieren sich stärker an aktuellen architektonischen Trends und eröffnen zusätzliche Gestaltungsmöglichkeiten.</w:t>
      </w:r>
      <w:r w:rsidR="004466B2">
        <w:t xml:space="preserve"> </w:t>
      </w:r>
      <w:r w:rsidRPr="00F1590B">
        <w:t>Darüber hinaus profitieren Anwender von mehreren Vorteilen: ein einheitliches Sortiment mit identischen Farbtönen über Landesgrenzen hinweg, eine erweiterte Produkt- und Farbtonvielfalt sowie eine einfachere Produktsuche – online wie im Handel. „Die neuen Farbtöne greifen aktuelle Gestaltungsströmungen im Holzbau auf und erweitern die Möglichkeiten für Architekten und Verarbeiter deutlich“, sagt Kernstock. Wichtig für die Praxis: Die neuen Brauntöne sind nicht mit bisherigen DANSKE-Brauntönen mischbar und sollten daher nicht innerhalb eines Projekts kombiniert werden.</w:t>
      </w:r>
    </w:p>
    <w:p w14:paraId="2CCBDBBC" w14:textId="77777777" w:rsidR="000051E5" w:rsidRPr="00F1590B" w:rsidRDefault="000051E5" w:rsidP="000051E5">
      <w:pPr>
        <w:spacing w:line="276" w:lineRule="auto"/>
        <w:jc w:val="both"/>
        <w:rPr>
          <w:b/>
          <w:bCs/>
        </w:rPr>
      </w:pPr>
      <w:r w:rsidRPr="00F1590B">
        <w:rPr>
          <w:b/>
          <w:bCs/>
        </w:rPr>
        <w:lastRenderedPageBreak/>
        <w:t>Für jede Holzoberfläche die passende Lösung</w:t>
      </w:r>
    </w:p>
    <w:p w14:paraId="1CB309E8" w14:textId="0D77538C" w:rsidR="000051E5" w:rsidRPr="00F1590B" w:rsidRDefault="000051E5" w:rsidP="000051E5">
      <w:pPr>
        <w:spacing w:line="276" w:lineRule="auto"/>
        <w:jc w:val="both"/>
      </w:pPr>
      <w:r w:rsidRPr="00F1590B">
        <w:t>Holzuntergründe sind vielfältig und der natürliche Baustoff so individuell wie kaum ein anderer. Im umfangreichen </w:t>
      </w:r>
      <w:proofErr w:type="spellStart"/>
      <w:r w:rsidRPr="00F1590B">
        <w:t>CapaWood</w:t>
      </w:r>
      <w:proofErr w:type="spellEnd"/>
      <w:r w:rsidRPr="00E906EA">
        <w:rPr>
          <w:vertAlign w:val="superscript"/>
        </w:rPr>
        <w:t>®</w:t>
      </w:r>
      <w:r w:rsidRPr="00F1590B">
        <w:t>-Sortiment findet sich deshalb für unterschiedlichste Anwendungen das passende Produkt – von dünnschichtigen, transparent pigmentierten Lasuren bis hin zu langlebigen Holzfarben. Ergänzt wird das Sortiment durch Zusatzprodukte, etwa Grundierungen gegen Pilzbefall oder Produkte mit verstärktem UV-Schutz.</w:t>
      </w:r>
      <w:r w:rsidR="004466B2">
        <w:t xml:space="preserve"> </w:t>
      </w:r>
      <w:r w:rsidRPr="00F1590B">
        <w:t>Als Oberflächenspezialist bietet Caparol darüber hinaus Unterstützung rund um Bauvorhaben – von fachlicher Beratung zu Themen wie Umweltzertifizierungen, Lagerbedingungen oder regulatorischen Anforderungen bis hin zur Begleitung bei der Erschließung neuer Märkte und Geschäftsfelder.</w:t>
      </w:r>
    </w:p>
    <w:p w14:paraId="1B8FBA23" w14:textId="77777777" w:rsidR="000051E5" w:rsidRPr="00F1590B" w:rsidRDefault="000051E5" w:rsidP="000051E5">
      <w:pPr>
        <w:spacing w:line="276" w:lineRule="auto"/>
        <w:jc w:val="both"/>
      </w:pPr>
    </w:p>
    <w:p w14:paraId="73E494AC" w14:textId="77777777" w:rsidR="000051E5" w:rsidRPr="00F1590B" w:rsidRDefault="000051E5" w:rsidP="000051E5">
      <w:pPr>
        <w:spacing w:line="276" w:lineRule="auto"/>
        <w:jc w:val="both"/>
        <w:rPr>
          <w:b/>
          <w:bCs/>
        </w:rPr>
      </w:pPr>
      <w:r w:rsidRPr="00F1590B">
        <w:rPr>
          <w:b/>
          <w:bCs/>
        </w:rPr>
        <w:t>Alles unter einem Dach: die Caparol-Welt</w:t>
      </w:r>
    </w:p>
    <w:p w14:paraId="63EA8471" w14:textId="0E88E84F" w:rsidR="000051E5" w:rsidRPr="00F1590B" w:rsidRDefault="000051E5" w:rsidP="000051E5">
      <w:pPr>
        <w:spacing w:line="276" w:lineRule="auto"/>
        <w:jc w:val="both"/>
      </w:pPr>
      <w:r w:rsidRPr="00F1590B">
        <w:t xml:space="preserve">Die Umstellung ist Teil einer umfassenden Markenstrategie der </w:t>
      </w:r>
      <w:proofErr w:type="spellStart"/>
      <w:r w:rsidRPr="00F1590B">
        <w:t>SynthesaGruppe</w:t>
      </w:r>
      <w:proofErr w:type="spellEnd"/>
      <w:r w:rsidRPr="00F1590B">
        <w:t xml:space="preserve"> mit dem Ziel, das Sortiment übersichtlicher zu strukturieren und die internationale Marke Caparol weiter zu stärken. Insgesamt werden rund 2.900 Produkte unter diesem Markennamen geführt, damit für Handwerk und Handel ein klar gegliedertes Portfolio rund um Oberflächenlösungen entsteht.</w:t>
      </w:r>
      <w:r w:rsidR="004466B2">
        <w:t xml:space="preserve"> </w:t>
      </w:r>
      <w:r w:rsidRPr="00F1590B">
        <w:t xml:space="preserve">Für Anwender bleibt dabei vieles vertraut: Die </w:t>
      </w:r>
      <w:proofErr w:type="spellStart"/>
      <w:r w:rsidRPr="00F1590B">
        <w:t>SynthesaGruppe</w:t>
      </w:r>
      <w:proofErr w:type="spellEnd"/>
      <w:r w:rsidRPr="00F1590B">
        <w:t xml:space="preserve"> steht weiterhin für Qualität Made in Austria. Bewährte Rezepturen und bekannte Produktbezeichnungen bleiben erhalten und auch der orange Eimer bleibt als längst vertrautes Symbol bestehen.</w:t>
      </w:r>
    </w:p>
    <w:p w14:paraId="36E7C4E8" w14:textId="77777777" w:rsidR="000051E5" w:rsidRPr="00F1590B" w:rsidRDefault="000051E5" w:rsidP="000051E5">
      <w:pPr>
        <w:spacing w:line="276" w:lineRule="auto"/>
        <w:jc w:val="both"/>
      </w:pPr>
    </w:p>
    <w:p w14:paraId="7479DAA9" w14:textId="77777777" w:rsidR="000051E5" w:rsidRPr="00F1590B" w:rsidRDefault="000051E5" w:rsidP="000051E5">
      <w:pPr>
        <w:spacing w:line="276" w:lineRule="auto"/>
        <w:jc w:val="both"/>
        <w:rPr>
          <w:b/>
          <w:bCs/>
        </w:rPr>
      </w:pPr>
      <w:r w:rsidRPr="00F1590B">
        <w:rPr>
          <w:b/>
          <w:bCs/>
        </w:rPr>
        <w:t>Auf einen Blick</w:t>
      </w:r>
    </w:p>
    <w:p w14:paraId="01C67232" w14:textId="77777777" w:rsidR="000051E5" w:rsidRPr="00F1590B" w:rsidRDefault="000051E5" w:rsidP="000051E5">
      <w:pPr>
        <w:spacing w:line="276" w:lineRule="auto"/>
        <w:jc w:val="both"/>
      </w:pPr>
      <w:r w:rsidRPr="00F1590B">
        <w:t xml:space="preserve">Die </w:t>
      </w:r>
      <w:proofErr w:type="spellStart"/>
      <w:r w:rsidRPr="00F1590B">
        <w:t>SynthesaGruppe</w:t>
      </w:r>
      <w:proofErr w:type="spellEnd"/>
      <w:r w:rsidRPr="00F1590B">
        <w:t xml:space="preserve"> mit Sitz in </w:t>
      </w:r>
      <w:proofErr w:type="spellStart"/>
      <w:r w:rsidRPr="00F1590B">
        <w:t>Perg</w:t>
      </w:r>
      <w:proofErr w:type="spellEnd"/>
      <w:r w:rsidRPr="00F1590B">
        <w:t xml:space="preserve"> entwickelt seit über 50 Jahren Beschichtungssysteme für Holz. Die bisherige Produktlinie DANSKE wird künftig unter dem Namen </w:t>
      </w:r>
      <w:proofErr w:type="spellStart"/>
      <w:r w:rsidRPr="00F1590B">
        <w:t>CapaWood</w:t>
      </w:r>
      <w:proofErr w:type="spellEnd"/>
      <w:r w:rsidRPr="00E906EA">
        <w:rPr>
          <w:vertAlign w:val="superscript"/>
        </w:rPr>
        <w:t>®</w:t>
      </w:r>
      <w:r w:rsidRPr="00F1590B">
        <w:t> geführt und stärker in die internationale Markenwelt von Caparol integriert. Für Anwender bleiben Qualität und Verarbeitung der Produkte unverändert. Wichtig für die Praxis: Die neuen Brauntöne sind nicht mit bisherigen DANSKE-Farbtönen mischbar.</w:t>
      </w:r>
    </w:p>
    <w:p w14:paraId="643F4552" w14:textId="77777777" w:rsidR="000051E5" w:rsidRPr="00F1590B" w:rsidRDefault="000051E5" w:rsidP="000051E5">
      <w:pPr>
        <w:spacing w:line="276" w:lineRule="auto"/>
        <w:jc w:val="both"/>
      </w:pPr>
    </w:p>
    <w:p w14:paraId="6A535213" w14:textId="77777777" w:rsidR="000051E5" w:rsidRPr="00F1590B" w:rsidRDefault="000051E5" w:rsidP="000051E5">
      <w:pPr>
        <w:spacing w:line="276" w:lineRule="auto"/>
        <w:jc w:val="both"/>
        <w:rPr>
          <w:b/>
          <w:bCs/>
        </w:rPr>
      </w:pPr>
      <w:r w:rsidRPr="00F1590B">
        <w:rPr>
          <w:b/>
          <w:bCs/>
        </w:rPr>
        <w:t xml:space="preserve">Über die </w:t>
      </w:r>
      <w:proofErr w:type="spellStart"/>
      <w:r w:rsidRPr="00F1590B">
        <w:rPr>
          <w:b/>
          <w:bCs/>
        </w:rPr>
        <w:t>SynthesaGruppe</w:t>
      </w:r>
      <w:proofErr w:type="spellEnd"/>
    </w:p>
    <w:p w14:paraId="463D8D05" w14:textId="257F589D" w:rsidR="00E906EA" w:rsidRDefault="000051E5" w:rsidP="000051E5">
      <w:pPr>
        <w:spacing w:line="276" w:lineRule="auto"/>
        <w:jc w:val="both"/>
      </w:pPr>
      <w:r w:rsidRPr="00F1590B">
        <w:t xml:space="preserve">Als Marktführer für Baufarben in Österreich steht die </w:t>
      </w:r>
      <w:proofErr w:type="spellStart"/>
      <w:r w:rsidRPr="00F1590B">
        <w:t>SynthesaGruppe</w:t>
      </w:r>
      <w:proofErr w:type="spellEnd"/>
      <w:r w:rsidRPr="00F1590B">
        <w:t xml:space="preserve"> seit über 80 Jahren für Qualität, Service und Innovation aus Österreich. Das Unternehmen entwickelt, produziert und vertreibt hochwertige Farben, Lacke, Lasuren, bauchemische Beschichtungen sowie Materialien für Fassaden- und Dämmtechnik. Der Hauptsitz befindet sich in </w:t>
      </w:r>
      <w:proofErr w:type="spellStart"/>
      <w:r w:rsidRPr="00F1590B">
        <w:t>Perg</w:t>
      </w:r>
      <w:proofErr w:type="spellEnd"/>
      <w:r w:rsidRPr="00F1590B">
        <w:t xml:space="preserve"> (OÖ); mit 13 Standorten, darunter 11 Vertriebsniederlassungen, ist die </w:t>
      </w:r>
      <w:proofErr w:type="spellStart"/>
      <w:r w:rsidRPr="00F1590B">
        <w:t>SynthesaGruppe</w:t>
      </w:r>
      <w:proofErr w:type="spellEnd"/>
      <w:r w:rsidRPr="00F1590B">
        <w:t xml:space="preserve"> österreichweit präsent. Rund 550 Mitarbeitende erwirtschaften einen Jahresumsatz von etwa 160 Millionen Euro. Seit den 1960er Jahren ist die </w:t>
      </w:r>
      <w:proofErr w:type="spellStart"/>
      <w:r w:rsidRPr="00F1590B">
        <w:t>SynthesaGruppe</w:t>
      </w:r>
      <w:proofErr w:type="spellEnd"/>
      <w:r w:rsidRPr="00F1590B">
        <w:t xml:space="preserve"> Teil der DAW SE und vereint starke Marken wie Caparol, </w:t>
      </w:r>
      <w:proofErr w:type="spellStart"/>
      <w:r w:rsidRPr="00F1590B">
        <w:t>AvenariusAgro</w:t>
      </w:r>
      <w:proofErr w:type="spellEnd"/>
      <w:r w:rsidRPr="00F1590B">
        <w:t xml:space="preserve"> und </w:t>
      </w:r>
      <w:proofErr w:type="spellStart"/>
      <w:r w:rsidRPr="00F1590B">
        <w:t>Disbon</w:t>
      </w:r>
      <w:proofErr w:type="spellEnd"/>
      <w:r w:rsidRPr="00F1590B">
        <w:t>.</w:t>
      </w:r>
    </w:p>
    <w:p w14:paraId="79320B36" w14:textId="77777777" w:rsidR="004466B2" w:rsidRDefault="004466B2" w:rsidP="000051E5">
      <w:pPr>
        <w:spacing w:line="276" w:lineRule="auto"/>
        <w:jc w:val="both"/>
      </w:pPr>
    </w:p>
    <w:p w14:paraId="701EFA5B" w14:textId="77777777" w:rsidR="005D318D" w:rsidRPr="00F1590B" w:rsidRDefault="005D318D" w:rsidP="000051E5">
      <w:pPr>
        <w:spacing w:line="276" w:lineRule="auto"/>
        <w:jc w:val="both"/>
      </w:pPr>
    </w:p>
    <w:p w14:paraId="74468E03" w14:textId="77777777" w:rsidR="000051E5" w:rsidRPr="00A42A72" w:rsidRDefault="000051E5" w:rsidP="000051E5">
      <w:pPr>
        <w:spacing w:line="276" w:lineRule="auto"/>
        <w:jc w:val="both"/>
        <w:rPr>
          <w:lang w:val="nb-NO"/>
        </w:rPr>
      </w:pPr>
    </w:p>
    <w:tbl>
      <w:tblPr>
        <w:tblStyle w:val="Tabellenraster"/>
        <w:tblW w:w="0" w:type="auto"/>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5"/>
        <w:gridCol w:w="5375"/>
      </w:tblGrid>
      <w:tr w:rsidR="004466B2" w14:paraId="3963D6B7" w14:textId="77777777" w:rsidTr="004466B2">
        <w:tc>
          <w:tcPr>
            <w:tcW w:w="5375" w:type="dxa"/>
          </w:tcPr>
          <w:p w14:paraId="338613A8" w14:textId="77777777" w:rsidR="004466B2" w:rsidRPr="00F1590B" w:rsidRDefault="004466B2" w:rsidP="004466B2">
            <w:pPr>
              <w:spacing w:line="276" w:lineRule="auto"/>
              <w:jc w:val="both"/>
              <w:rPr>
                <w:i/>
                <w:iCs/>
              </w:rPr>
            </w:pPr>
            <w:r w:rsidRPr="00F1590B">
              <w:rPr>
                <w:i/>
                <w:iCs/>
              </w:rPr>
              <w:t>Für Rückfragen steht Ihnen gerne zur Verfügung:</w:t>
            </w:r>
          </w:p>
          <w:p w14:paraId="39ACF61D" w14:textId="77777777" w:rsidR="004466B2" w:rsidRPr="00F1590B" w:rsidRDefault="004466B2" w:rsidP="004466B2">
            <w:pPr>
              <w:spacing w:line="276" w:lineRule="auto"/>
              <w:jc w:val="both"/>
              <w:rPr>
                <w:b/>
                <w:bCs/>
                <w:i/>
                <w:iCs/>
                <w:lang w:val="en-US"/>
              </w:rPr>
            </w:pPr>
            <w:r w:rsidRPr="00F1590B">
              <w:rPr>
                <w:b/>
                <w:bCs/>
                <w:i/>
                <w:iCs/>
                <w:lang w:val="en-US"/>
              </w:rPr>
              <w:t>Julia Steinegger MSc</w:t>
            </w:r>
          </w:p>
          <w:p w14:paraId="3B6A8775" w14:textId="77777777" w:rsidR="004466B2" w:rsidRPr="00F1590B" w:rsidRDefault="004466B2" w:rsidP="004466B2">
            <w:pPr>
              <w:spacing w:line="276" w:lineRule="auto"/>
              <w:jc w:val="both"/>
              <w:rPr>
                <w:b/>
                <w:bCs/>
                <w:i/>
                <w:iCs/>
                <w:lang w:val="en-US"/>
              </w:rPr>
            </w:pPr>
            <w:r w:rsidRPr="00F1590B">
              <w:rPr>
                <w:b/>
                <w:bCs/>
                <w:i/>
                <w:iCs/>
                <w:lang w:val="en-GB"/>
              </w:rPr>
              <w:t xml:space="preserve">Head of Marketing Communication, </w:t>
            </w:r>
            <w:proofErr w:type="spellStart"/>
            <w:r w:rsidRPr="00F1590B">
              <w:rPr>
                <w:b/>
                <w:bCs/>
                <w:i/>
                <w:iCs/>
                <w:lang w:val="en-GB"/>
              </w:rPr>
              <w:t>SynthesaGruppe</w:t>
            </w:r>
            <w:proofErr w:type="spellEnd"/>
          </w:p>
          <w:p w14:paraId="00DB73F1" w14:textId="77777777" w:rsidR="004466B2" w:rsidRPr="00F1590B" w:rsidRDefault="004466B2" w:rsidP="004466B2">
            <w:pPr>
              <w:spacing w:line="276" w:lineRule="auto"/>
              <w:jc w:val="both"/>
              <w:rPr>
                <w:i/>
                <w:iCs/>
              </w:rPr>
            </w:pPr>
            <w:r w:rsidRPr="00F1590B">
              <w:rPr>
                <w:i/>
                <w:iCs/>
              </w:rPr>
              <w:t>+43 664 9200141</w:t>
            </w:r>
          </w:p>
          <w:p w14:paraId="3AB09BBF" w14:textId="68D8CC6F" w:rsidR="004466B2" w:rsidRPr="004466B2" w:rsidRDefault="004466B2" w:rsidP="000051E5">
            <w:pPr>
              <w:spacing w:line="276" w:lineRule="auto"/>
              <w:jc w:val="both"/>
              <w:rPr>
                <w:i/>
                <w:iCs/>
              </w:rPr>
            </w:pPr>
            <w:hyperlink r:id="rId12" w:history="1">
              <w:r w:rsidRPr="00F1590B">
                <w:rPr>
                  <w:rStyle w:val="Hyperlink"/>
                  <w:i/>
                  <w:iCs/>
                </w:rPr>
                <w:t>julia.steinegger@synthesa.at</w:t>
              </w:r>
            </w:hyperlink>
            <w:r w:rsidRPr="00F1590B">
              <w:rPr>
                <w:i/>
                <w:iCs/>
              </w:rPr>
              <w:t xml:space="preserve"> </w:t>
            </w:r>
          </w:p>
        </w:tc>
        <w:tc>
          <w:tcPr>
            <w:tcW w:w="5375" w:type="dxa"/>
          </w:tcPr>
          <w:p w14:paraId="2240CEBF" w14:textId="77777777" w:rsidR="004466B2" w:rsidRPr="00F1590B" w:rsidRDefault="004466B2" w:rsidP="004466B2">
            <w:pPr>
              <w:spacing w:line="276" w:lineRule="auto"/>
              <w:jc w:val="both"/>
              <w:rPr>
                <w:i/>
                <w:iCs/>
              </w:rPr>
            </w:pPr>
            <w:proofErr w:type="spellStart"/>
            <w:r w:rsidRPr="00F1590B">
              <w:rPr>
                <w:i/>
                <w:iCs/>
              </w:rPr>
              <w:t>Presserückfragen</w:t>
            </w:r>
            <w:proofErr w:type="spellEnd"/>
            <w:r w:rsidRPr="00F1590B">
              <w:rPr>
                <w:i/>
                <w:iCs/>
              </w:rPr>
              <w:t xml:space="preserve"> und -kontakt:</w:t>
            </w:r>
          </w:p>
          <w:p w14:paraId="2B48275E" w14:textId="77777777" w:rsidR="004466B2" w:rsidRPr="00F1590B" w:rsidRDefault="004466B2" w:rsidP="004466B2">
            <w:pPr>
              <w:spacing w:line="276" w:lineRule="auto"/>
              <w:jc w:val="both"/>
              <w:rPr>
                <w:b/>
                <w:bCs/>
                <w:i/>
                <w:iCs/>
                <w:lang w:val="sv-SE"/>
              </w:rPr>
            </w:pPr>
            <w:r w:rsidRPr="00F1590B">
              <w:rPr>
                <w:b/>
                <w:bCs/>
                <w:i/>
                <w:iCs/>
                <w:lang w:val="sv-SE"/>
              </w:rPr>
              <w:t>Mag. Katharina Anna Ecker</w:t>
            </w:r>
          </w:p>
          <w:p w14:paraId="0A1AFA8C" w14:textId="77777777" w:rsidR="004466B2" w:rsidRPr="00F1590B" w:rsidRDefault="004466B2" w:rsidP="004466B2">
            <w:pPr>
              <w:spacing w:line="276" w:lineRule="auto"/>
              <w:jc w:val="both"/>
              <w:rPr>
                <w:b/>
                <w:bCs/>
                <w:i/>
                <w:iCs/>
                <w:lang w:val="sv-SE"/>
              </w:rPr>
            </w:pPr>
            <w:r w:rsidRPr="00F1590B">
              <w:rPr>
                <w:b/>
                <w:bCs/>
                <w:i/>
                <w:iCs/>
                <w:lang w:val="sv-SE"/>
              </w:rPr>
              <w:t xml:space="preserve">PR </w:t>
            </w:r>
            <w:proofErr w:type="spellStart"/>
            <w:r w:rsidRPr="00F1590B">
              <w:rPr>
                <w:b/>
                <w:bCs/>
                <w:i/>
                <w:iCs/>
                <w:lang w:val="sv-SE"/>
              </w:rPr>
              <w:t>und</w:t>
            </w:r>
            <w:proofErr w:type="spellEnd"/>
            <w:r w:rsidRPr="00F1590B">
              <w:rPr>
                <w:b/>
                <w:bCs/>
                <w:i/>
                <w:iCs/>
                <w:lang w:val="sv-SE"/>
              </w:rPr>
              <w:t xml:space="preserve"> Kommunikation.</w:t>
            </w:r>
          </w:p>
          <w:p w14:paraId="480A8594" w14:textId="77777777" w:rsidR="004466B2" w:rsidRPr="00F1590B" w:rsidRDefault="004466B2" w:rsidP="004466B2">
            <w:pPr>
              <w:spacing w:line="276" w:lineRule="auto"/>
              <w:jc w:val="both"/>
              <w:rPr>
                <w:i/>
                <w:iCs/>
              </w:rPr>
            </w:pPr>
            <w:r w:rsidRPr="00F1590B">
              <w:rPr>
                <w:i/>
                <w:iCs/>
              </w:rPr>
              <w:t>+43 650 46 75 184</w:t>
            </w:r>
          </w:p>
          <w:p w14:paraId="2453AEC1" w14:textId="4BFE4396" w:rsidR="004466B2" w:rsidRDefault="004466B2" w:rsidP="000051E5">
            <w:pPr>
              <w:spacing w:line="276" w:lineRule="auto"/>
              <w:jc w:val="both"/>
            </w:pPr>
            <w:hyperlink r:id="rId13" w:history="1">
              <w:r w:rsidRPr="006719F7">
                <w:rPr>
                  <w:rStyle w:val="Hyperlink"/>
                  <w:i/>
                  <w:iCs/>
                </w:rPr>
                <w:t>welcome@katharina-anna.at</w:t>
              </w:r>
            </w:hyperlink>
            <w:r w:rsidRPr="00A42A72">
              <w:t xml:space="preserve"> </w:t>
            </w:r>
          </w:p>
        </w:tc>
      </w:tr>
    </w:tbl>
    <w:p w14:paraId="33F1AE7A" w14:textId="5FA1BC0B" w:rsidR="0032263C" w:rsidRPr="000051E5" w:rsidRDefault="0032263C" w:rsidP="004466B2"/>
    <w:sectPr w:rsidR="0032263C" w:rsidRPr="000051E5" w:rsidSect="00B87D2C">
      <w:headerReference w:type="default" r:id="rId14"/>
      <w:footerReference w:type="default" r:id="rId15"/>
      <w:headerReference w:type="first" r:id="rId16"/>
      <w:footerReference w:type="first" r:id="rId17"/>
      <w:type w:val="continuous"/>
      <w:pgSz w:w="11910" w:h="16840"/>
      <w:pgMar w:top="700" w:right="700" w:bottom="280" w:left="600" w:header="510" w:footer="624"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7E4BA" w14:textId="77777777" w:rsidR="00910234" w:rsidRDefault="00910234" w:rsidP="00CE0EE3">
      <w:r>
        <w:separator/>
      </w:r>
    </w:p>
  </w:endnote>
  <w:endnote w:type="continuationSeparator" w:id="0">
    <w:p w14:paraId="780DE82A" w14:textId="77777777" w:rsidR="00910234" w:rsidRDefault="00910234" w:rsidP="00CE0EE3">
      <w:r>
        <w:continuationSeparator/>
      </w:r>
    </w:p>
  </w:endnote>
  <w:endnote w:type="continuationNotice" w:id="1">
    <w:p w14:paraId="69B2F2DC" w14:textId="77777777" w:rsidR="00910234" w:rsidRDefault="009102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P Elephant">
    <w:panose1 w:val="02000000000000000000"/>
    <w:charset w:val="00"/>
    <w:family w:val="auto"/>
    <w:pitch w:val="variable"/>
    <w:sig w:usb0="00002287" w:usb1="00000000" w:usb2="00000008" w:usb3="00000000" w:csb0="000000DF" w:csb1="00000000"/>
  </w:font>
  <w:font w:name="CAP Elephant Black">
    <w:panose1 w:val="02000000000000000000"/>
    <w:charset w:val="00"/>
    <w:family w:val="auto"/>
    <w:pitch w:val="variable"/>
    <w:sig w:usb0="00002287" w:usb1="00000000" w:usb2="00000008" w:usb3="00000000" w:csb0="000000DF" w:csb1="00000000"/>
  </w:font>
  <w:font w:name="Minion Pro">
    <w:altName w:val="Cambria"/>
    <w:panose1 w:val="00000000000000000000"/>
    <w:charset w:val="00"/>
    <w:family w:val="roman"/>
    <w:notTrueType/>
    <w:pitch w:val="variable"/>
    <w:sig w:usb0="60000287" w:usb1="00000001" w:usb2="00000000" w:usb3="00000000" w:csb0="0000019F" w:csb1="00000000"/>
  </w:font>
  <w:font w:name="-webkit-standard">
    <w:altName w:val="Cambria"/>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61559" w14:textId="77777777" w:rsidR="00CE0EE3" w:rsidRDefault="00CE0EE3">
    <w:pPr>
      <w:pStyle w:val="Fuzeile"/>
    </w:pPr>
  </w:p>
  <w:p w14:paraId="215DCFAD" w14:textId="6BBEB26F" w:rsidR="00CE0EE3" w:rsidRDefault="0057021E">
    <w:pPr>
      <w:pStyle w:val="Fuzeile"/>
    </w:pPr>
    <w:r>
      <w:rPr>
        <w:noProof/>
      </w:rPr>
      <w:drawing>
        <wp:anchor distT="0" distB="0" distL="114300" distR="114300" simplePos="0" relativeHeight="251658243" behindDoc="1" locked="0" layoutInCell="1" allowOverlap="1" wp14:anchorId="0DD0329B" wp14:editId="0732158A">
          <wp:simplePos x="0" y="0"/>
          <wp:positionH relativeFrom="rightMargin">
            <wp:posOffset>-6737350</wp:posOffset>
          </wp:positionH>
          <wp:positionV relativeFrom="paragraph">
            <wp:posOffset>0</wp:posOffset>
          </wp:positionV>
          <wp:extent cx="7336800" cy="381600"/>
          <wp:effectExtent l="0" t="0" r="0" b="0"/>
          <wp:wrapNone/>
          <wp:docPr id="103538418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6800" cy="381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80600" w14:textId="1654C299" w:rsidR="00102F78" w:rsidRPr="00E9305A" w:rsidRDefault="006C195F" w:rsidP="00E9305A">
    <w:pPr>
      <w:pStyle w:val="StandardWeb"/>
    </w:pPr>
    <w:r>
      <w:rPr>
        <w:noProof/>
      </w:rPr>
      <w:drawing>
        <wp:anchor distT="0" distB="0" distL="114300" distR="114300" simplePos="0" relativeHeight="251658241" behindDoc="1" locked="0" layoutInCell="1" allowOverlap="1" wp14:anchorId="4CBA16DD" wp14:editId="4946AF05">
          <wp:simplePos x="0" y="0"/>
          <wp:positionH relativeFrom="rightMargin">
            <wp:posOffset>-6761480</wp:posOffset>
          </wp:positionH>
          <wp:positionV relativeFrom="paragraph">
            <wp:posOffset>155262</wp:posOffset>
          </wp:positionV>
          <wp:extent cx="7336800" cy="381600"/>
          <wp:effectExtent l="0" t="0" r="0" b="0"/>
          <wp:wrapNone/>
          <wp:docPr id="173585238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6800" cy="3816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D60A6" w14:textId="77777777" w:rsidR="00910234" w:rsidRDefault="00910234" w:rsidP="00CE0EE3">
      <w:r>
        <w:separator/>
      </w:r>
    </w:p>
  </w:footnote>
  <w:footnote w:type="continuationSeparator" w:id="0">
    <w:p w14:paraId="07321C7E" w14:textId="77777777" w:rsidR="00910234" w:rsidRDefault="00910234" w:rsidP="00CE0EE3">
      <w:r>
        <w:continuationSeparator/>
      </w:r>
    </w:p>
  </w:footnote>
  <w:footnote w:type="continuationNotice" w:id="1">
    <w:p w14:paraId="309FEFAE" w14:textId="77777777" w:rsidR="00910234" w:rsidRDefault="009102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535"/>
      <w:gridCol w:w="3535"/>
      <w:gridCol w:w="3535"/>
    </w:tblGrid>
    <w:tr w:rsidR="14EFE951" w14:paraId="349F35A4" w14:textId="77777777" w:rsidTr="14EFE951">
      <w:trPr>
        <w:trHeight w:val="300"/>
      </w:trPr>
      <w:tc>
        <w:tcPr>
          <w:tcW w:w="3535" w:type="dxa"/>
        </w:tcPr>
        <w:p w14:paraId="00E7401D" w14:textId="07F1E068" w:rsidR="14EFE951" w:rsidRDefault="14EFE951" w:rsidP="14EFE951">
          <w:pPr>
            <w:pStyle w:val="Kopfzeile"/>
            <w:ind w:left="-115"/>
          </w:pPr>
        </w:p>
      </w:tc>
      <w:tc>
        <w:tcPr>
          <w:tcW w:w="3535" w:type="dxa"/>
        </w:tcPr>
        <w:p w14:paraId="20E800A9" w14:textId="5CF95E1F" w:rsidR="14EFE951" w:rsidRDefault="14EFE951" w:rsidP="14EFE951">
          <w:pPr>
            <w:pStyle w:val="Kopfzeile"/>
            <w:jc w:val="center"/>
          </w:pPr>
        </w:p>
      </w:tc>
      <w:tc>
        <w:tcPr>
          <w:tcW w:w="3535" w:type="dxa"/>
        </w:tcPr>
        <w:p w14:paraId="374210C3" w14:textId="191BA149" w:rsidR="14EFE951" w:rsidRDefault="14EFE951" w:rsidP="14EFE951">
          <w:pPr>
            <w:pStyle w:val="Kopfzeile"/>
            <w:ind w:right="-115"/>
            <w:jc w:val="right"/>
          </w:pPr>
        </w:p>
      </w:tc>
    </w:tr>
  </w:tbl>
  <w:p w14:paraId="18EB9908" w14:textId="4235AEB2" w:rsidR="14EFE951" w:rsidRDefault="14EFE951" w:rsidP="14EFE95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3C255" w14:textId="7312E8BF" w:rsidR="00102F78" w:rsidRPr="0074050F" w:rsidRDefault="008D19C0" w:rsidP="0074050F">
    <w:pPr>
      <w:pStyle w:val="EinfAbs"/>
      <w:ind w:left="340"/>
      <w:rPr>
        <w:rFonts w:ascii="Arial" w:hAnsi="Arial" w:cs="Arial"/>
        <w:b/>
        <w:bCs/>
        <w:noProof/>
        <w:sz w:val="36"/>
        <w:szCs w:val="36"/>
        <w:lang w:val="de-AT" w:eastAsia="de-AT"/>
      </w:rPr>
    </w:pPr>
    <w:r w:rsidRPr="001C69BC">
      <w:rPr>
        <w:rFonts w:ascii="Arial" w:hAnsi="Arial" w:cs="Arial"/>
        <w:b/>
        <w:bCs/>
        <w:noProof/>
        <w:sz w:val="36"/>
        <w:szCs w:val="36"/>
        <w:lang w:val="de-AT" w:eastAsia="de-AT"/>
      </w:rPr>
      <w:drawing>
        <wp:anchor distT="0" distB="0" distL="114300" distR="114300" simplePos="0" relativeHeight="251658240" behindDoc="0" locked="0" layoutInCell="1" allowOverlap="1" wp14:anchorId="7D72716C" wp14:editId="28BE8516">
          <wp:simplePos x="0" y="0"/>
          <wp:positionH relativeFrom="column">
            <wp:posOffset>4754880</wp:posOffset>
          </wp:positionH>
          <wp:positionV relativeFrom="paragraph">
            <wp:posOffset>-213360</wp:posOffset>
          </wp:positionV>
          <wp:extent cx="1983600" cy="576000"/>
          <wp:effectExtent l="0" t="0" r="0" b="0"/>
          <wp:wrapNone/>
          <wp:docPr id="2121640023" name="Grafik 2121640023" descr="Ein Bild, das Farbigkeit, Grafiken, Magenta,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410168" name="Grafik 109410168" descr="Ein Bild, das Farbigkeit, Grafiken, Magenta,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3600" cy="576000"/>
                  </a:xfrm>
                  <a:prstGeom prst="rect">
                    <a:avLst/>
                  </a:prstGeom>
                </pic:spPr>
              </pic:pic>
            </a:graphicData>
          </a:graphic>
          <wp14:sizeRelH relativeFrom="margin">
            <wp14:pctWidth>0</wp14:pctWidth>
          </wp14:sizeRelH>
          <wp14:sizeRelV relativeFrom="margin">
            <wp14:pctHeight>0</wp14:pctHeight>
          </wp14:sizeRelV>
        </wp:anchor>
      </w:drawing>
    </w:r>
    <w:r w:rsidR="00BD7C12">
      <w:rPr>
        <w:rFonts w:ascii="Arial" w:hAnsi="Arial" w:cs="Arial"/>
        <w:b/>
        <w:bCs/>
        <w:noProof/>
        <w:sz w:val="36"/>
        <w:szCs w:val="36"/>
        <w:lang w:val="de-AT" w:eastAsia="de-AT"/>
      </w:rPr>
      <w:t>P</w:t>
    </w:r>
    <w:r w:rsidR="008C67D0">
      <w:rPr>
        <w:rFonts w:ascii="Arial" w:hAnsi="Arial" w:cs="Arial"/>
        <w:b/>
        <w:bCs/>
        <w:noProof/>
        <w:sz w:val="36"/>
        <w:szCs w:val="36"/>
        <w:lang w:val="de-AT" w:eastAsia="de-AT"/>
      </w:rPr>
      <w:t>ressemitteilung</w:t>
    </w:r>
  </w:p>
  <w:p w14:paraId="2833148B" w14:textId="77777777" w:rsidR="00102F78" w:rsidRDefault="00102F78" w:rsidP="00102F78">
    <w:pPr>
      <w:pStyle w:val="Textkrper"/>
      <w:spacing w:before="3"/>
      <w:rPr>
        <w:sz w:val="4"/>
      </w:rPr>
    </w:pPr>
    <w:r>
      <w:rPr>
        <w:noProof/>
        <w:lang w:val="de-AT" w:eastAsia="de-AT"/>
      </w:rPr>
      <mc:AlternateContent>
        <mc:Choice Requires="wps">
          <w:drawing>
            <wp:anchor distT="0" distB="0" distL="0" distR="0" simplePos="0" relativeHeight="251658242" behindDoc="1" locked="0" layoutInCell="1" allowOverlap="1" wp14:anchorId="67FF8BA6" wp14:editId="519D3FD0">
              <wp:simplePos x="0" y="0"/>
              <wp:positionH relativeFrom="page">
                <wp:posOffset>457200</wp:posOffset>
              </wp:positionH>
              <wp:positionV relativeFrom="paragraph">
                <wp:posOffset>52222</wp:posOffset>
              </wp:positionV>
              <wp:extent cx="4343400" cy="1270"/>
              <wp:effectExtent l="0" t="0" r="0" b="0"/>
              <wp:wrapTopAndBottom/>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343400" cy="1270"/>
                      </a:xfrm>
                      <a:custGeom>
                        <a:avLst/>
                        <a:gdLst/>
                        <a:ahLst/>
                        <a:cxnLst/>
                        <a:rect l="l" t="t" r="r" b="b"/>
                        <a:pathLst>
                          <a:path w="4343400">
                            <a:moveTo>
                              <a:pt x="0" y="0"/>
                            </a:moveTo>
                            <a:lnTo>
                              <a:pt x="4342803" y="0"/>
                            </a:lnTo>
                          </a:path>
                        </a:pathLst>
                      </a:custGeom>
                      <a:ln w="6350">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2CB8FAB0" id="Graphic 12" o:spid="_x0000_s1026" style="position:absolute;margin-left:36pt;margin-top:4.1pt;width:342pt;height:.1pt;z-index:-251658238;visibility:visible;mso-wrap-style:square;mso-wrap-distance-left:0;mso-wrap-distance-top:0;mso-wrap-distance-right:0;mso-wrap-distance-bottom:0;mso-position-horizontal:absolute;mso-position-horizontal-relative:page;mso-position-vertical:absolute;mso-position-vertical-relative:text;v-text-anchor:top" coordsize="4343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" path="m,l4342803,e" filled="f" strokecolor="#231f20" strokeweight=".5pt">
              <v:path arrowok="t"/>
              <w10:wrap type="topAndBottom" anchorx="page"/>
            </v:shape>
          </w:pict>
        </mc:Fallback>
      </mc:AlternateContent>
    </w:r>
  </w:p>
  <w:p w14:paraId="4AA7CDEB" w14:textId="77777777" w:rsidR="00102F78" w:rsidRDefault="00102F78" w:rsidP="00102F78">
    <w:pPr>
      <w:pStyle w:val="Kopfzeile"/>
    </w:pPr>
  </w:p>
  <w:p w14:paraId="22939DC5" w14:textId="77777777" w:rsidR="00102F78" w:rsidRDefault="00102F78" w:rsidP="00102F78">
    <w:pPr>
      <w:pStyle w:val="Kopfzeile"/>
    </w:pPr>
  </w:p>
  <w:p w14:paraId="1418498A" w14:textId="77777777" w:rsidR="00102F78" w:rsidRDefault="00102F78" w:rsidP="00102F78">
    <w:pPr>
      <w:pStyle w:val="Kopfzeile"/>
    </w:pPr>
  </w:p>
  <w:p w14:paraId="7C721393" w14:textId="77777777" w:rsidR="00102F78" w:rsidRDefault="00102F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132976"/>
    <w:multiLevelType w:val="multilevel"/>
    <w:tmpl w:val="984E6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8D59E6"/>
    <w:multiLevelType w:val="multilevel"/>
    <w:tmpl w:val="0658B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E251BF1"/>
    <w:multiLevelType w:val="multilevel"/>
    <w:tmpl w:val="5C5ED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5786256">
    <w:abstractNumId w:val="2"/>
  </w:num>
  <w:num w:numId="2" w16cid:durableId="1735396368">
    <w:abstractNumId w:val="1"/>
  </w:num>
  <w:num w:numId="3" w16cid:durableId="194852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shapeLayoutLikeWW8/>
    <w:compatSetting w:name="compatibilityMode" w:uri="http://schemas.microsoft.com/office/word" w:val="14"/>
    <w:compatSetting w:name="useWord2013TrackBottomHyphenation" w:uri="http://schemas.microsoft.com/office/word" w:val="1"/>
  </w:compat>
  <w:rsids>
    <w:rsidRoot w:val="009660FD"/>
    <w:rsid w:val="000051E5"/>
    <w:rsid w:val="0005722D"/>
    <w:rsid w:val="00064271"/>
    <w:rsid w:val="000727F0"/>
    <w:rsid w:val="00077D67"/>
    <w:rsid w:val="001018F3"/>
    <w:rsid w:val="00102F78"/>
    <w:rsid w:val="00125BD0"/>
    <w:rsid w:val="00182CBF"/>
    <w:rsid w:val="001C65CE"/>
    <w:rsid w:val="001C69BC"/>
    <w:rsid w:val="001D1AA3"/>
    <w:rsid w:val="001E5F64"/>
    <w:rsid w:val="002550C5"/>
    <w:rsid w:val="0032263C"/>
    <w:rsid w:val="00333483"/>
    <w:rsid w:val="00341BE3"/>
    <w:rsid w:val="00342E35"/>
    <w:rsid w:val="00363FF0"/>
    <w:rsid w:val="00386D3B"/>
    <w:rsid w:val="003B4C61"/>
    <w:rsid w:val="003C589C"/>
    <w:rsid w:val="003C76F2"/>
    <w:rsid w:val="003F3BB3"/>
    <w:rsid w:val="004466B2"/>
    <w:rsid w:val="00463199"/>
    <w:rsid w:val="00465566"/>
    <w:rsid w:val="005034ED"/>
    <w:rsid w:val="00540BB1"/>
    <w:rsid w:val="0057021E"/>
    <w:rsid w:val="00577CC9"/>
    <w:rsid w:val="005B5F04"/>
    <w:rsid w:val="005D318D"/>
    <w:rsid w:val="005D67B0"/>
    <w:rsid w:val="005D6CC1"/>
    <w:rsid w:val="00626F26"/>
    <w:rsid w:val="00694AD4"/>
    <w:rsid w:val="00694D07"/>
    <w:rsid w:val="006A6ABA"/>
    <w:rsid w:val="006C195F"/>
    <w:rsid w:val="006C6696"/>
    <w:rsid w:val="00737B1E"/>
    <w:rsid w:val="0074050F"/>
    <w:rsid w:val="007531FB"/>
    <w:rsid w:val="00783199"/>
    <w:rsid w:val="007E71B8"/>
    <w:rsid w:val="007F6336"/>
    <w:rsid w:val="00832FA1"/>
    <w:rsid w:val="00870827"/>
    <w:rsid w:val="008B646D"/>
    <w:rsid w:val="008C67D0"/>
    <w:rsid w:val="008D19C0"/>
    <w:rsid w:val="00910234"/>
    <w:rsid w:val="0092628E"/>
    <w:rsid w:val="00933835"/>
    <w:rsid w:val="00960734"/>
    <w:rsid w:val="009660FD"/>
    <w:rsid w:val="00966B74"/>
    <w:rsid w:val="00984707"/>
    <w:rsid w:val="009936CD"/>
    <w:rsid w:val="00A10B55"/>
    <w:rsid w:val="00A36B0D"/>
    <w:rsid w:val="00A45686"/>
    <w:rsid w:val="00A56F6A"/>
    <w:rsid w:val="00A74081"/>
    <w:rsid w:val="00A92EF3"/>
    <w:rsid w:val="00AB3E34"/>
    <w:rsid w:val="00AD0D05"/>
    <w:rsid w:val="00AF2500"/>
    <w:rsid w:val="00B32857"/>
    <w:rsid w:val="00B87D2C"/>
    <w:rsid w:val="00BA477B"/>
    <w:rsid w:val="00BD6C3E"/>
    <w:rsid w:val="00BD7C12"/>
    <w:rsid w:val="00C615D0"/>
    <w:rsid w:val="00C71824"/>
    <w:rsid w:val="00CE0EE3"/>
    <w:rsid w:val="00D1648F"/>
    <w:rsid w:val="00DA0564"/>
    <w:rsid w:val="00DF3E44"/>
    <w:rsid w:val="00DF4C56"/>
    <w:rsid w:val="00E35D6D"/>
    <w:rsid w:val="00E906EA"/>
    <w:rsid w:val="00E9305A"/>
    <w:rsid w:val="00EA5A55"/>
    <w:rsid w:val="00EB2EB3"/>
    <w:rsid w:val="00EF2A3E"/>
    <w:rsid w:val="00F9632B"/>
    <w:rsid w:val="00FF4CA5"/>
    <w:rsid w:val="14EFE951"/>
    <w:rsid w:val="73C12041"/>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15549"/>
  <w15:docId w15:val="{B8E9DA62-41EF-4139-B743-82E965B64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CAP Elephant" w:eastAsia="CAP Elephant" w:hAnsi="CAP Elephant" w:cs="CAP Elephant"/>
      <w:lang w:val="de-DE"/>
    </w:rPr>
  </w:style>
  <w:style w:type="paragraph" w:styleId="berschrift1">
    <w:name w:val="heading 1"/>
    <w:basedOn w:val="Standard"/>
    <w:uiPriority w:val="1"/>
    <w:qFormat/>
    <w:pPr>
      <w:spacing w:before="1"/>
      <w:ind w:left="533"/>
      <w:outlineLvl w:val="0"/>
    </w:pPr>
    <w:rPr>
      <w:rFonts w:ascii="CAP Elephant Black" w:eastAsia="CAP Elephant Black" w:hAnsi="CAP Elephant Black" w:cs="CAP Elephant Black"/>
      <w:b/>
      <w:bCs/>
      <w:sz w:val="16"/>
      <w:szCs w:val="1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Pr>
      <w:sz w:val="16"/>
      <w:szCs w:val="16"/>
    </w:rPr>
  </w:style>
  <w:style w:type="paragraph" w:styleId="Titel">
    <w:name w:val="Title"/>
    <w:basedOn w:val="Standard"/>
    <w:link w:val="TitelZchn"/>
    <w:uiPriority w:val="1"/>
    <w:qFormat/>
    <w:pPr>
      <w:spacing w:line="383" w:lineRule="exact"/>
      <w:ind w:left="250"/>
    </w:pPr>
    <w:rPr>
      <w:sz w:val="28"/>
      <w:szCs w:val="28"/>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nhideWhenUsed/>
    <w:rsid w:val="00CE0EE3"/>
    <w:pPr>
      <w:tabs>
        <w:tab w:val="center" w:pos="4536"/>
        <w:tab w:val="right" w:pos="9072"/>
      </w:tabs>
    </w:pPr>
  </w:style>
  <w:style w:type="character" w:customStyle="1" w:styleId="KopfzeileZchn">
    <w:name w:val="Kopfzeile Zchn"/>
    <w:basedOn w:val="Absatz-Standardschriftart"/>
    <w:link w:val="Kopfzeile"/>
    <w:rsid w:val="00CE0EE3"/>
    <w:rPr>
      <w:rFonts w:ascii="CAP Elephant" w:eastAsia="CAP Elephant" w:hAnsi="CAP Elephant" w:cs="CAP Elephant"/>
      <w:lang w:val="de-DE"/>
    </w:rPr>
  </w:style>
  <w:style w:type="paragraph" w:styleId="Fuzeile">
    <w:name w:val="footer"/>
    <w:basedOn w:val="Standard"/>
    <w:link w:val="FuzeileZchn"/>
    <w:uiPriority w:val="99"/>
    <w:unhideWhenUsed/>
    <w:rsid w:val="00CE0EE3"/>
    <w:pPr>
      <w:tabs>
        <w:tab w:val="center" w:pos="4536"/>
        <w:tab w:val="right" w:pos="9072"/>
      </w:tabs>
    </w:pPr>
  </w:style>
  <w:style w:type="character" w:customStyle="1" w:styleId="FuzeileZchn">
    <w:name w:val="Fußzeile Zchn"/>
    <w:basedOn w:val="Absatz-Standardschriftart"/>
    <w:link w:val="Fuzeile"/>
    <w:uiPriority w:val="99"/>
    <w:rsid w:val="00CE0EE3"/>
    <w:rPr>
      <w:rFonts w:ascii="CAP Elephant" w:eastAsia="CAP Elephant" w:hAnsi="CAP Elephant" w:cs="CAP Elephant"/>
      <w:lang w:val="de-DE"/>
    </w:rPr>
  </w:style>
  <w:style w:type="character" w:customStyle="1" w:styleId="TextkrperZchn">
    <w:name w:val="Textkörper Zchn"/>
    <w:basedOn w:val="Absatz-Standardschriftart"/>
    <w:link w:val="Textkrper"/>
    <w:uiPriority w:val="1"/>
    <w:rsid w:val="00CE0EE3"/>
    <w:rPr>
      <w:rFonts w:ascii="CAP Elephant" w:eastAsia="CAP Elephant" w:hAnsi="CAP Elephant" w:cs="CAP Elephant"/>
      <w:sz w:val="16"/>
      <w:szCs w:val="16"/>
      <w:lang w:val="de-DE"/>
    </w:rPr>
  </w:style>
  <w:style w:type="character" w:customStyle="1" w:styleId="TitelZchn">
    <w:name w:val="Titel Zchn"/>
    <w:basedOn w:val="Absatz-Standardschriftart"/>
    <w:link w:val="Titel"/>
    <w:uiPriority w:val="1"/>
    <w:rsid w:val="00CE0EE3"/>
    <w:rPr>
      <w:rFonts w:ascii="CAP Elephant" w:eastAsia="CAP Elephant" w:hAnsi="CAP Elephant" w:cs="CAP Elephant"/>
      <w:sz w:val="28"/>
      <w:szCs w:val="28"/>
      <w:lang w:val="de-DE"/>
    </w:rPr>
  </w:style>
  <w:style w:type="paragraph" w:customStyle="1" w:styleId="EinfAbs">
    <w:name w:val="[Einf. Abs.]"/>
    <w:basedOn w:val="Standard"/>
    <w:uiPriority w:val="99"/>
    <w:rsid w:val="00FF4CA5"/>
    <w:pPr>
      <w:widowControl/>
      <w:adjustRightInd w:val="0"/>
      <w:spacing w:line="288" w:lineRule="auto"/>
      <w:textAlignment w:val="center"/>
    </w:pPr>
    <w:rPr>
      <w:rFonts w:ascii="Minion Pro" w:eastAsiaTheme="minorHAnsi" w:hAnsi="Minion Pro" w:cs="Minion Pro"/>
      <w:color w:val="000000"/>
      <w:sz w:val="24"/>
      <w:szCs w:val="24"/>
    </w:rPr>
  </w:style>
  <w:style w:type="paragraph" w:styleId="StandardWeb">
    <w:name w:val="Normal (Web)"/>
    <w:basedOn w:val="Standard"/>
    <w:uiPriority w:val="99"/>
    <w:unhideWhenUsed/>
    <w:rsid w:val="00DF3E44"/>
    <w:pPr>
      <w:widowControl/>
      <w:autoSpaceDE/>
      <w:autoSpaceDN/>
      <w:spacing w:before="100" w:beforeAutospacing="1" w:after="100" w:afterAutospacing="1"/>
    </w:pPr>
    <w:rPr>
      <w:rFonts w:ascii="Times New Roman" w:eastAsia="Times New Roman" w:hAnsi="Times New Roman" w:cs="Times New Roman"/>
      <w:sz w:val="24"/>
      <w:szCs w:val="24"/>
      <w:lang w:val="de-AT" w:eastAsia="de-AT"/>
    </w:rPr>
  </w:style>
  <w:style w:type="character" w:styleId="Hyperlink">
    <w:name w:val="Hyperlink"/>
    <w:basedOn w:val="Absatz-Standardschriftart"/>
    <w:uiPriority w:val="99"/>
    <w:unhideWhenUsed/>
    <w:rsid w:val="00DA0564"/>
    <w:rPr>
      <w:color w:val="0000FF" w:themeColor="hyperlink"/>
      <w:u w:val="single"/>
    </w:rPr>
  </w:style>
  <w:style w:type="character" w:styleId="NichtaufgelsteErwhnung">
    <w:name w:val="Unresolved Mention"/>
    <w:basedOn w:val="Absatz-Standardschriftart"/>
    <w:uiPriority w:val="99"/>
    <w:semiHidden/>
    <w:unhideWhenUsed/>
    <w:rsid w:val="00DA0564"/>
    <w:rPr>
      <w:color w:val="605E5C"/>
      <w:shd w:val="clear" w:color="auto" w:fill="E1DFDD"/>
    </w:rPr>
  </w:style>
  <w:style w:type="table" w:styleId="Tabellenraster">
    <w:name w:val="Table Grid"/>
    <w:basedOn w:val="NormaleTabelle"/>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868393">
      <w:bodyDiv w:val="1"/>
      <w:marLeft w:val="0"/>
      <w:marRight w:val="0"/>
      <w:marTop w:val="0"/>
      <w:marBottom w:val="0"/>
      <w:divBdr>
        <w:top w:val="none" w:sz="0" w:space="0" w:color="auto"/>
        <w:left w:val="none" w:sz="0" w:space="0" w:color="auto"/>
        <w:bottom w:val="none" w:sz="0" w:space="0" w:color="auto"/>
        <w:right w:val="none" w:sz="0" w:space="0" w:color="auto"/>
      </w:divBdr>
    </w:div>
    <w:div w:id="517891463">
      <w:bodyDiv w:val="1"/>
      <w:marLeft w:val="0"/>
      <w:marRight w:val="0"/>
      <w:marTop w:val="0"/>
      <w:marBottom w:val="0"/>
      <w:divBdr>
        <w:top w:val="none" w:sz="0" w:space="0" w:color="auto"/>
        <w:left w:val="none" w:sz="0" w:space="0" w:color="auto"/>
        <w:bottom w:val="none" w:sz="0" w:space="0" w:color="auto"/>
        <w:right w:val="none" w:sz="0" w:space="0" w:color="auto"/>
      </w:divBdr>
    </w:div>
    <w:div w:id="581835785">
      <w:bodyDiv w:val="1"/>
      <w:marLeft w:val="0"/>
      <w:marRight w:val="0"/>
      <w:marTop w:val="0"/>
      <w:marBottom w:val="0"/>
      <w:divBdr>
        <w:top w:val="none" w:sz="0" w:space="0" w:color="auto"/>
        <w:left w:val="none" w:sz="0" w:space="0" w:color="auto"/>
        <w:bottom w:val="none" w:sz="0" w:space="0" w:color="auto"/>
        <w:right w:val="none" w:sz="0" w:space="0" w:color="auto"/>
      </w:divBdr>
    </w:div>
    <w:div w:id="634986877">
      <w:bodyDiv w:val="1"/>
      <w:marLeft w:val="0"/>
      <w:marRight w:val="0"/>
      <w:marTop w:val="0"/>
      <w:marBottom w:val="0"/>
      <w:divBdr>
        <w:top w:val="none" w:sz="0" w:space="0" w:color="auto"/>
        <w:left w:val="none" w:sz="0" w:space="0" w:color="auto"/>
        <w:bottom w:val="none" w:sz="0" w:space="0" w:color="auto"/>
        <w:right w:val="none" w:sz="0" w:space="0" w:color="auto"/>
      </w:divBdr>
      <w:divsChild>
        <w:div w:id="1585720868">
          <w:marLeft w:val="0"/>
          <w:marRight w:val="0"/>
          <w:marTop w:val="0"/>
          <w:marBottom w:val="0"/>
          <w:divBdr>
            <w:top w:val="single" w:sz="2" w:space="0" w:color="auto"/>
            <w:left w:val="single" w:sz="2" w:space="0" w:color="auto"/>
            <w:bottom w:val="single" w:sz="2" w:space="0" w:color="auto"/>
            <w:right w:val="single" w:sz="2" w:space="0" w:color="auto"/>
          </w:divBdr>
          <w:divsChild>
            <w:div w:id="753287699">
              <w:marLeft w:val="0"/>
              <w:marRight w:val="0"/>
              <w:marTop w:val="0"/>
              <w:marBottom w:val="0"/>
              <w:divBdr>
                <w:top w:val="single" w:sz="2" w:space="0" w:color="E5E7EB"/>
                <w:left w:val="single" w:sz="2" w:space="0" w:color="E5E7EB"/>
                <w:bottom w:val="single" w:sz="2" w:space="0" w:color="E5E7EB"/>
                <w:right w:val="single" w:sz="2" w:space="0" w:color="E5E7EB"/>
              </w:divBdr>
              <w:divsChild>
                <w:div w:id="14114517">
                  <w:marLeft w:val="0"/>
                  <w:marRight w:val="0"/>
                  <w:marTop w:val="0"/>
                  <w:marBottom w:val="0"/>
                  <w:divBdr>
                    <w:top w:val="single" w:sz="2" w:space="0" w:color="E5E7EB"/>
                    <w:left w:val="single" w:sz="2" w:space="0" w:color="E5E7EB"/>
                    <w:bottom w:val="single" w:sz="2" w:space="0" w:color="E5E7EB"/>
                    <w:right w:val="single" w:sz="2" w:space="0" w:color="E5E7EB"/>
                  </w:divBdr>
                  <w:divsChild>
                    <w:div w:id="1444495871">
                      <w:marLeft w:val="0"/>
                      <w:marRight w:val="0"/>
                      <w:marTop w:val="0"/>
                      <w:marBottom w:val="0"/>
                      <w:divBdr>
                        <w:top w:val="single" w:sz="2" w:space="0" w:color="E5E7EB"/>
                        <w:left w:val="single" w:sz="2" w:space="0" w:color="E5E7EB"/>
                        <w:bottom w:val="single" w:sz="2" w:space="0" w:color="E5E7EB"/>
                        <w:right w:val="single" w:sz="2" w:space="0" w:color="E5E7EB"/>
                      </w:divBdr>
                      <w:divsChild>
                        <w:div w:id="8583496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651443090">
          <w:marLeft w:val="0"/>
          <w:marRight w:val="0"/>
          <w:marTop w:val="0"/>
          <w:marBottom w:val="0"/>
          <w:divBdr>
            <w:top w:val="single" w:sz="2" w:space="0" w:color="auto"/>
            <w:left w:val="single" w:sz="2" w:space="0" w:color="auto"/>
            <w:bottom w:val="single" w:sz="2" w:space="0" w:color="auto"/>
            <w:right w:val="single" w:sz="2" w:space="0" w:color="auto"/>
          </w:divBdr>
          <w:divsChild>
            <w:div w:id="755054768">
              <w:marLeft w:val="0"/>
              <w:marRight w:val="0"/>
              <w:marTop w:val="0"/>
              <w:marBottom w:val="0"/>
              <w:divBdr>
                <w:top w:val="single" w:sz="2" w:space="0" w:color="E5E7EB"/>
                <w:left w:val="single" w:sz="2" w:space="0" w:color="E5E7EB"/>
                <w:bottom w:val="single" w:sz="2" w:space="0" w:color="E5E7EB"/>
                <w:right w:val="single" w:sz="2" w:space="0" w:color="E5E7EB"/>
              </w:divBdr>
              <w:divsChild>
                <w:div w:id="1131288315">
                  <w:marLeft w:val="0"/>
                  <w:marRight w:val="0"/>
                  <w:marTop w:val="0"/>
                  <w:marBottom w:val="0"/>
                  <w:divBdr>
                    <w:top w:val="single" w:sz="2" w:space="0" w:color="E5E7EB"/>
                    <w:left w:val="single" w:sz="2" w:space="0" w:color="E5E7EB"/>
                    <w:bottom w:val="single" w:sz="2" w:space="0" w:color="E5E7EB"/>
                    <w:right w:val="single" w:sz="2" w:space="0" w:color="E5E7EB"/>
                  </w:divBdr>
                  <w:divsChild>
                    <w:div w:id="354189019">
                      <w:marLeft w:val="0"/>
                      <w:marRight w:val="0"/>
                      <w:marTop w:val="0"/>
                      <w:marBottom w:val="0"/>
                      <w:divBdr>
                        <w:top w:val="single" w:sz="2" w:space="0" w:color="E5E7EB"/>
                        <w:left w:val="single" w:sz="2" w:space="0" w:color="E5E7EB"/>
                        <w:bottom w:val="single" w:sz="2" w:space="0" w:color="E5E7EB"/>
                        <w:right w:val="single" w:sz="2" w:space="0" w:color="E5E7EB"/>
                      </w:divBdr>
                      <w:divsChild>
                        <w:div w:id="14456900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85221048">
      <w:bodyDiv w:val="1"/>
      <w:marLeft w:val="0"/>
      <w:marRight w:val="0"/>
      <w:marTop w:val="0"/>
      <w:marBottom w:val="0"/>
      <w:divBdr>
        <w:top w:val="none" w:sz="0" w:space="0" w:color="auto"/>
        <w:left w:val="none" w:sz="0" w:space="0" w:color="auto"/>
        <w:bottom w:val="none" w:sz="0" w:space="0" w:color="auto"/>
        <w:right w:val="none" w:sz="0" w:space="0" w:color="auto"/>
      </w:divBdr>
    </w:div>
    <w:div w:id="1992324440">
      <w:bodyDiv w:val="1"/>
      <w:marLeft w:val="0"/>
      <w:marRight w:val="0"/>
      <w:marTop w:val="0"/>
      <w:marBottom w:val="0"/>
      <w:divBdr>
        <w:top w:val="none" w:sz="0" w:space="0" w:color="auto"/>
        <w:left w:val="none" w:sz="0" w:space="0" w:color="auto"/>
        <w:bottom w:val="none" w:sz="0" w:space="0" w:color="auto"/>
        <w:right w:val="none" w:sz="0" w:space="0" w:color="auto"/>
      </w:divBdr>
      <w:divsChild>
        <w:div w:id="871453083">
          <w:marLeft w:val="0"/>
          <w:marRight w:val="0"/>
          <w:marTop w:val="0"/>
          <w:marBottom w:val="0"/>
          <w:divBdr>
            <w:top w:val="single" w:sz="2" w:space="0" w:color="auto"/>
            <w:left w:val="single" w:sz="2" w:space="0" w:color="auto"/>
            <w:bottom w:val="single" w:sz="2" w:space="0" w:color="auto"/>
            <w:right w:val="single" w:sz="2" w:space="0" w:color="auto"/>
          </w:divBdr>
          <w:divsChild>
            <w:div w:id="1306474778">
              <w:marLeft w:val="0"/>
              <w:marRight w:val="0"/>
              <w:marTop w:val="0"/>
              <w:marBottom w:val="0"/>
              <w:divBdr>
                <w:top w:val="single" w:sz="2" w:space="0" w:color="E5E7EB"/>
                <w:left w:val="single" w:sz="2" w:space="0" w:color="E5E7EB"/>
                <w:bottom w:val="single" w:sz="2" w:space="0" w:color="E5E7EB"/>
                <w:right w:val="single" w:sz="2" w:space="0" w:color="E5E7EB"/>
              </w:divBdr>
              <w:divsChild>
                <w:div w:id="177617999">
                  <w:marLeft w:val="0"/>
                  <w:marRight w:val="0"/>
                  <w:marTop w:val="0"/>
                  <w:marBottom w:val="0"/>
                  <w:divBdr>
                    <w:top w:val="single" w:sz="2" w:space="0" w:color="E5E7EB"/>
                    <w:left w:val="single" w:sz="2" w:space="0" w:color="E5E7EB"/>
                    <w:bottom w:val="single" w:sz="2" w:space="0" w:color="E5E7EB"/>
                    <w:right w:val="single" w:sz="2" w:space="0" w:color="E5E7EB"/>
                  </w:divBdr>
                  <w:divsChild>
                    <w:div w:id="1784611453">
                      <w:marLeft w:val="0"/>
                      <w:marRight w:val="0"/>
                      <w:marTop w:val="0"/>
                      <w:marBottom w:val="0"/>
                      <w:divBdr>
                        <w:top w:val="single" w:sz="2" w:space="0" w:color="E5E7EB"/>
                        <w:left w:val="single" w:sz="2" w:space="0" w:color="E5E7EB"/>
                        <w:bottom w:val="single" w:sz="2" w:space="0" w:color="E5E7EB"/>
                        <w:right w:val="single" w:sz="2" w:space="0" w:color="E5E7EB"/>
                      </w:divBdr>
                      <w:divsChild>
                        <w:div w:id="145786841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259562645">
          <w:marLeft w:val="0"/>
          <w:marRight w:val="0"/>
          <w:marTop w:val="0"/>
          <w:marBottom w:val="0"/>
          <w:divBdr>
            <w:top w:val="single" w:sz="2" w:space="0" w:color="auto"/>
            <w:left w:val="single" w:sz="2" w:space="0" w:color="auto"/>
            <w:bottom w:val="single" w:sz="2" w:space="0" w:color="auto"/>
            <w:right w:val="single" w:sz="2" w:space="0" w:color="auto"/>
          </w:divBdr>
          <w:divsChild>
            <w:div w:id="90930183">
              <w:marLeft w:val="0"/>
              <w:marRight w:val="0"/>
              <w:marTop w:val="0"/>
              <w:marBottom w:val="0"/>
              <w:divBdr>
                <w:top w:val="single" w:sz="2" w:space="0" w:color="E5E7EB"/>
                <w:left w:val="single" w:sz="2" w:space="0" w:color="E5E7EB"/>
                <w:bottom w:val="single" w:sz="2" w:space="0" w:color="E5E7EB"/>
                <w:right w:val="single" w:sz="2" w:space="0" w:color="E5E7EB"/>
              </w:divBdr>
              <w:divsChild>
                <w:div w:id="171840583">
                  <w:marLeft w:val="0"/>
                  <w:marRight w:val="0"/>
                  <w:marTop w:val="0"/>
                  <w:marBottom w:val="0"/>
                  <w:divBdr>
                    <w:top w:val="single" w:sz="2" w:space="0" w:color="E5E7EB"/>
                    <w:left w:val="single" w:sz="2" w:space="0" w:color="E5E7EB"/>
                    <w:bottom w:val="single" w:sz="2" w:space="0" w:color="E5E7EB"/>
                    <w:right w:val="single" w:sz="2" w:space="0" w:color="E5E7EB"/>
                  </w:divBdr>
                  <w:divsChild>
                    <w:div w:id="342441118">
                      <w:marLeft w:val="0"/>
                      <w:marRight w:val="0"/>
                      <w:marTop w:val="0"/>
                      <w:marBottom w:val="0"/>
                      <w:divBdr>
                        <w:top w:val="single" w:sz="2" w:space="0" w:color="E5E7EB"/>
                        <w:left w:val="single" w:sz="2" w:space="0" w:color="E5E7EB"/>
                        <w:bottom w:val="single" w:sz="2" w:space="0" w:color="E5E7EB"/>
                        <w:right w:val="single" w:sz="2" w:space="0" w:color="E5E7EB"/>
                      </w:divBdr>
                      <w:divsChild>
                        <w:div w:id="1434397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994985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elcome@katharina-anna.a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ulia.steinegger@synthesa.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3f52417-9eed-4de5-a5f5-884ee2fb312a">
      <Terms xmlns="http://schemas.microsoft.com/office/infopath/2007/PartnerControls"/>
    </lcf76f155ced4ddcb4097134ff3c332f>
    <TaxCatchAll xmlns="38abf049-24cb-4c17-9021-f457d277995a" xsi:nil="true"/>
    <Produkt xmlns="13f52417-9eed-4de5-a5f5-884ee2fb312a" xsi:nil="true"/>
    <_Flow_SignoffStatus xmlns="13f52417-9eed-4de5-a5f5-884ee2fb312a" xsi:nil="true"/>
    <Ordnererstellt xmlns="13f52417-9eed-4de5-a5f5-884ee2fb312a" xsi:nil="true"/>
    <Hyper xmlns="13f52417-9eed-4de5-a5f5-884ee2fb312a">
      <Url xsi:nil="true"/>
      <Description xsi:nil="true"/>
    </Hyper>
    <Erstellungsdatum xmlns="13f52417-9eed-4de5-a5f5-884ee2fb312a">2026-02-02T07:16:36+00:00</Erstellungsdatum>
    <lInk xmlns="13f52417-9eed-4de5-a5f5-884ee2fb312a">
      <Url xsi:nil="true"/>
      <Description xsi:nil="true"/>
    </lInk>
    <ProjektAngeboten xmlns="13f52417-9eed-4de5-a5f5-884ee2fb312a">false</ProjektAngeboten>
    <DocumentOwner xmlns="13f52417-9eed-4de5-a5f5-884ee2fb312a">
      <UserInfo>
        <DisplayName/>
        <AccountId xsi:nil="true"/>
        <AccountType/>
      </UserInfo>
    </DocumentOwner>
    <Projekterhalten xmlns="13f52417-9eed-4de5-a5f5-884ee2fb312a">false</Projekterhalten>
    <Dokumentenart xmlns="13f52417-9eed-4de5-a5f5-884ee2fb312a" xsi:nil="true"/>
    <AT18_2024_05_31 xmlns="13f52417-9eed-4de5-a5f5-884ee2fb312a" xsi:nil="true"/>
    <_dlc_DocId xmlns="38abf049-24cb-4c17-9021-f457d277995a">JWAAKFDZ3TXU-1673682667-666362</_dlc_DocId>
    <_dlc_DocIdUrl xmlns="38abf049-24cb-4c17-9021-f457d277995a">
      <Url>https://dawgroup.sharepoint.com/teams/L-AT-Synthesa-Gruppe/_layouts/15/DocIdRedir.aspx?ID=JWAAKFDZ3TXU-1673682667-666362</Url>
      <Description>JWAAKFDZ3TXU-1673682667-666362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F1193B090F4904891ED86E17266ECDB" ma:contentTypeVersion="28" ma:contentTypeDescription="Ein neues Dokument erstellen." ma:contentTypeScope="" ma:versionID="03478b1b909ed3682a8724d1b4d0a3b6">
  <xsd:schema xmlns:xsd="http://www.w3.org/2001/XMLSchema" xmlns:xs="http://www.w3.org/2001/XMLSchema" xmlns:p="http://schemas.microsoft.com/office/2006/metadata/properties" xmlns:ns2="38abf049-24cb-4c17-9021-f457d277995a" xmlns:ns3="13f52417-9eed-4de5-a5f5-884ee2fb312a" targetNamespace="http://schemas.microsoft.com/office/2006/metadata/properties" ma:root="true" ma:fieldsID="2344cdda2b663d9278ec24fca29f6f29" ns2:_="" ns3:_="">
    <xsd:import namespace="38abf049-24cb-4c17-9021-f457d277995a"/>
    <xsd:import namespace="13f52417-9eed-4de5-a5f5-884ee2fb312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_Flow_SignoffStatus" minOccurs="0"/>
                <xsd:element ref="ns3:MediaServiceObjectDetectorVersions" minOccurs="0"/>
                <xsd:element ref="ns3:MediaServiceSearchProperties" minOccurs="0"/>
                <xsd:element ref="ns3:AT18_2024_05_31" minOccurs="0"/>
                <xsd:element ref="ns3:Hyper" minOccurs="0"/>
                <xsd:element ref="ns3:MediaServiceBillingMetadata" minOccurs="0"/>
                <xsd:element ref="ns3:Produkt" minOccurs="0"/>
                <xsd:element ref="ns2:_dlc_DocId" minOccurs="0"/>
                <xsd:element ref="ns2:_dlc_DocIdUrl" minOccurs="0"/>
                <xsd:element ref="ns2:_dlc_DocIdPersistId" minOccurs="0"/>
                <xsd:element ref="ns3:DocumentOwner" minOccurs="0"/>
                <xsd:element ref="ns3:Projekterhalten" minOccurs="0"/>
                <xsd:element ref="ns3:Erstellungsdatum" minOccurs="0"/>
                <xsd:element ref="ns3:Dokumentenart" minOccurs="0"/>
                <xsd:element ref="ns3:ProjektAngeboten" minOccurs="0"/>
                <xsd:element ref="ns3:lInk" minOccurs="0"/>
                <xsd:element ref="ns3:Ordnererstell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abf049-24cb-4c17-9021-f457d277995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7cd85208-f27a-4a4e-ba40-a68eba6b5655}" ma:internalName="TaxCatchAll" ma:showField="CatchAllData" ma:web="38abf049-24cb-4c17-9021-f457d277995a">
      <xsd:complexType>
        <xsd:complexContent>
          <xsd:extension base="dms:MultiChoiceLookup">
            <xsd:sequence>
              <xsd:element name="Value" type="dms:Lookup" maxOccurs="unbounded" minOccurs="0" nillable="true"/>
            </xsd:sequence>
          </xsd:extension>
        </xsd:complexContent>
      </xsd:complexType>
    </xsd:element>
    <xsd:element name="_dlc_DocId" ma:index="28" nillable="true" ma:displayName="Wert der Dokument-ID" ma:description="Der Wert der diesem Element zugewiesenen Dokument-ID." ma:indexed="true" ma:internalName="_dlc_DocId" ma:readOnly="true">
      <xsd:simpleType>
        <xsd:restriction base="dms:Text"/>
      </xsd:simpleType>
    </xsd:element>
    <xsd:element name="_dlc_DocIdUrl" ma:index="2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f52417-9eed-4de5-a5f5-884ee2fb312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324008ad-a42d-4e1b-9915-41e6683c8d3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Flow_SignoffStatus" ma:index="21" nillable="true" ma:displayName="Status Unterschrift" ma:internalName="Status_x0020_Unterschrift">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AT18_2024_05_31" ma:index="24" nillable="true" ma:displayName="AT18_2024_05_31" ma:format="Dropdown" ma:internalName="AT18_2024_05_31">
      <xsd:simpleType>
        <xsd:restriction base="dms:Text">
          <xsd:maxLength value="255"/>
        </xsd:restriction>
      </xsd:simpleType>
    </xsd:element>
    <xsd:element name="Hyper" ma:index="25" nillable="true" ma:displayName="Hyper" ma:format="Hyperlink" ma:internalName="Hyper">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Produkt" ma:index="27" nillable="true" ma:displayName="Produkt" ma:format="Dropdown" ma:internalName="Produkt">
      <xsd:complexType>
        <xsd:complexContent>
          <xsd:extension base="dms:MultiChoice">
            <xsd:sequence>
              <xsd:element name="Value" maxOccurs="unbounded" minOccurs="0" nillable="true">
                <xsd:simpleType>
                  <xsd:restriction base="dms:Choice">
                    <xsd:enumeration value="Teams"/>
                    <xsd:enumeration value="OneDrive"/>
                    <xsd:enumeration value="Sharepoint"/>
                    <xsd:enumeration value="Lists"/>
                    <xsd:enumeration value="Forms"/>
                  </xsd:restriction>
                </xsd:simpleType>
              </xsd:element>
            </xsd:sequence>
          </xsd:extension>
        </xsd:complexContent>
      </xsd:complexType>
    </xsd:element>
    <xsd:element name="DocumentOwner" ma:index="31" nillable="true" ma:displayName="Document Owner" ma:format="Dropdown" ma:list="UserInfo" ma:SharePointGroup="0" ma:internalName="DocumentOwner">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kterhalten" ma:index="32" nillable="true" ma:displayName="Abgeschlossen" ma:default="0" ma:format="Dropdown" ma:internalName="Projekterhalten">
      <xsd:simpleType>
        <xsd:restriction base="dms:Boolean"/>
      </xsd:simpleType>
    </xsd:element>
    <xsd:element name="Erstellungsdatum" ma:index="33" nillable="true" ma:displayName="Erstellungsdatum" ma:default="[today]" ma:format="DateOnly" ma:internalName="Erstellungsdatum">
      <xsd:simpleType>
        <xsd:restriction base="dms:DateTime"/>
      </xsd:simpleType>
    </xsd:element>
    <xsd:element name="Dokumentenart" ma:index="34" nillable="true" ma:displayName="Dokumentenart" ma:format="Dropdown" ma:internalName="Dokumentenart">
      <xsd:simpleType>
        <xsd:restriction base="dms:Choice">
          <xsd:enumeration value="Dokumentation"/>
          <xsd:enumeration value="Video"/>
          <xsd:enumeration value="Auswahl 3"/>
        </xsd:restriction>
      </xsd:simpleType>
    </xsd:element>
    <xsd:element name="ProjektAngeboten" ma:index="35" nillable="true" ma:displayName="Projekt Angeboten" ma:default="0" ma:format="Dropdown" ma:internalName="ProjektAngeboten">
      <xsd:simpleType>
        <xsd:restriction base="dms:Boolean"/>
      </xsd:simpleType>
    </xsd:element>
    <xsd:element name="lInk" ma:index="36"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Ordnererstellt" ma:index="37" nillable="true" ma:displayName="Ordner erstellt" ma:format="DateOnly" ma:internalName="Ordnererstellt">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EA912E-F3B1-4BD6-A16C-EF198F82C7BD}">
  <ds:schemaRefs>
    <ds:schemaRef ds:uri="http://schemas.microsoft.com/office/2006/metadata/properties"/>
    <ds:schemaRef ds:uri="http://schemas.microsoft.com/office/infopath/2007/PartnerControls"/>
    <ds:schemaRef ds:uri="612ac10e-02f9-4eb5-8e3e-0cf72e634d46"/>
    <ds:schemaRef ds:uri="8234c56a-b161-4a39-861c-a7ac44faa018"/>
    <ds:schemaRef ds:uri="13f52417-9eed-4de5-a5f5-884ee2fb312a"/>
    <ds:schemaRef ds:uri="38abf049-24cb-4c17-9021-f457d277995a"/>
  </ds:schemaRefs>
</ds:datastoreItem>
</file>

<file path=customXml/itemProps2.xml><?xml version="1.0" encoding="utf-8"?>
<ds:datastoreItem xmlns:ds="http://schemas.openxmlformats.org/officeDocument/2006/customXml" ds:itemID="{E112158B-697E-4768-B1E9-348217A84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abf049-24cb-4c17-9021-f457d277995a"/>
    <ds:schemaRef ds:uri="13f52417-9eed-4de5-a5f5-884ee2fb31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112702-6F6C-4BCA-9EE1-6CB1686FFFD4}">
  <ds:schemaRefs>
    <ds:schemaRef ds:uri="http://schemas.microsoft.com/sharepoint/events"/>
  </ds:schemaRefs>
</ds:datastoreItem>
</file>

<file path=customXml/itemProps4.xml><?xml version="1.0" encoding="utf-8"?>
<ds:datastoreItem xmlns:ds="http://schemas.openxmlformats.org/officeDocument/2006/customXml" ds:itemID="{442E6981-FB2A-4085-A770-3646CCEB7712}">
  <ds:schemaRefs>
    <ds:schemaRef ds:uri="http://schemas.openxmlformats.org/officeDocument/2006/bibliography"/>
  </ds:schemaRefs>
</ds:datastoreItem>
</file>

<file path=customXml/itemProps5.xml><?xml version="1.0" encoding="utf-8"?>
<ds:datastoreItem xmlns:ds="http://schemas.openxmlformats.org/officeDocument/2006/customXml" ds:itemID="{78037381-DAB8-4F6F-A4EC-C183AB726B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808</Words>
  <Characters>5091</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Vorlage_2023.indd</vt:lpstr>
    </vt:vector>
  </TitlesOfParts>
  <Company>Synthesa Chemie</Company>
  <LinksUpToDate>false</LinksUpToDate>
  <CharactersWithSpaces>5888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Vorlage_2023.indd</dc:title>
  <dc:subject/>
  <dc:creator/>
  <cp:keywords/>
  <cp:lastModifiedBy>Omerovic, Dino</cp:lastModifiedBy>
  <cp:revision>42</cp:revision>
  <cp:lastPrinted>2025-09-16T11:35:00Z</cp:lastPrinted>
  <dcterms:created xsi:type="dcterms:W3CDTF">2023-11-02T11:58:00Z</dcterms:created>
  <dcterms:modified xsi:type="dcterms:W3CDTF">2026-03-13T07:50:00Z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2023-08-07T00:00:00Z</vt:filetime>
  </property>
  <property fmtid="{D5CDD505-2E9C-101B-9397-08002B2CF9AE}" pid="3" name="Creator">
    <vt:lpwstr>Adobe InDesign 18.4 (Windows)</vt:lpwstr>
  </property>
  <property fmtid="{D5CDD505-2E9C-101B-9397-08002B2CF9AE}" pid="4" name="GTS_PDFXConformance">
    <vt:lpwstr>PDF/X-3:2002</vt:lpwstr>
  </property>
  <property fmtid="{D5CDD505-2E9C-101B-9397-08002B2CF9AE}" pid="5" name="GTS_PDFXVersion">
    <vt:lpwstr>PDF/X-3:2002</vt:lpwstr>
  </property>
  <property fmtid="{D5CDD505-2E9C-101B-9397-08002B2CF9AE}" pid="6" name="LastSaved">
    <vt:filetime>2023-08-07T00:00:00Z</vt:filetime>
  </property>
  <property fmtid="{D5CDD505-2E9C-101B-9397-08002B2CF9AE}" pid="7" name="Producer">
    <vt:lpwstr>Adobe PDF Library 17.0</vt:lpwstr>
  </property>
  <property fmtid="{D5CDD505-2E9C-101B-9397-08002B2CF9AE}" pid="8" name="ContentTypeId">
    <vt:lpwstr>0x0101002F1193B090F4904891ED86E17266ECDB</vt:lpwstr>
  </property>
  <property fmtid="{D5CDD505-2E9C-101B-9397-08002B2CF9AE}" pid="9" name="MediaServiceImageTags">
    <vt:lpwstr/>
  </property>
  <property fmtid="{D5CDD505-2E9C-101B-9397-08002B2CF9AE}" pid="10" name="_dlc_DocIdItemGuid">
    <vt:lpwstr>5928d31f-bbf4-4394-a3ff-2b0e965f5b0e</vt:lpwstr>
  </property>
</Properties>
</file>